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2C14" w14:textId="77777777" w:rsidR="0016697E" w:rsidRPr="004127E3" w:rsidRDefault="0016697E" w:rsidP="0016697E">
      <w:pPr>
        <w:rPr>
          <w:rFonts w:ascii="Bookman Old Style" w:hAnsi="Bookman Old Style"/>
        </w:rPr>
      </w:pPr>
      <w:r w:rsidRPr="004127E3">
        <w:rPr>
          <w:rFonts w:ascii="Bookman Old Style" w:hAnsi="Bookman Old Style"/>
        </w:rPr>
        <w:t>Name______________________</w:t>
      </w:r>
      <w:r>
        <w:rPr>
          <w:rFonts w:ascii="Bookman Old Style" w:hAnsi="Bookman Old Style"/>
        </w:rPr>
        <w:t>______________</w:t>
      </w:r>
      <w:r w:rsidRPr="004127E3">
        <w:rPr>
          <w:rFonts w:ascii="Bookman Old Style" w:hAnsi="Bookman Old Style"/>
        </w:rPr>
        <w:t>________ Date_______________________ Period_____</w:t>
      </w:r>
    </w:p>
    <w:p w14:paraId="61C5CF09" w14:textId="77777777" w:rsidR="0008314F" w:rsidRPr="0016697E" w:rsidRDefault="00F90D15">
      <w:pPr>
        <w:rPr>
          <w:b/>
        </w:rPr>
      </w:pPr>
      <w:r w:rsidRPr="0016697E">
        <w:rPr>
          <w:b/>
        </w:rPr>
        <w:t>Experiential Field Trips &amp; Activities-base these on your hometown, Chicago!</w:t>
      </w:r>
      <w:r w:rsidR="00D0299B" w:rsidRPr="0016697E">
        <w:rPr>
          <w:b/>
        </w:rPr>
        <w:t xml:space="preserve">  </w:t>
      </w:r>
      <w:r w:rsidR="0016697E">
        <w:rPr>
          <w:b/>
        </w:rPr>
        <w:t>(</w:t>
      </w:r>
      <w:r w:rsidR="0016697E">
        <w:t>Choose 2, please.</w:t>
      </w:r>
      <w:r w:rsidR="0016697E">
        <w:rPr>
          <w:b/>
        </w:rPr>
        <w:t>)</w:t>
      </w:r>
    </w:p>
    <w:p w14:paraId="7CA468F4" w14:textId="77777777" w:rsidR="00D0299B" w:rsidRDefault="00D0299B"/>
    <w:p w14:paraId="4A5B4CEE" w14:textId="77777777" w:rsidR="00D0299B" w:rsidRDefault="00D0299B">
      <w:r>
        <w:t>Your write-ups, unless otherwise stated should be 2 typed pages long, 12 pt. font.  They should include separate pa</w:t>
      </w:r>
      <w:r w:rsidR="0016697E">
        <w:t xml:space="preserve">ragraphs and show organization and planned writing. Sentences should be written at grade level, with appropriate academic and AP HUG vocabulary. They should show varied length, structure and style.  </w:t>
      </w:r>
    </w:p>
    <w:p w14:paraId="2BA31CB4" w14:textId="77777777" w:rsidR="00F90D15" w:rsidRDefault="00F90D15"/>
    <w:p w14:paraId="2B9101DB" w14:textId="77777777" w:rsidR="00F90D15" w:rsidRDefault="00F90D15"/>
    <w:p w14:paraId="7500E793" w14:textId="77777777" w:rsidR="00F90D15" w:rsidRPr="00D0299B" w:rsidRDefault="00F90D15" w:rsidP="00F90D15">
      <w:pPr>
        <w:rPr>
          <w:b/>
        </w:rPr>
      </w:pPr>
      <w:r w:rsidRPr="00D0299B">
        <w:rPr>
          <w:b/>
        </w:rPr>
        <w:t>1. Field trip to a nearby town, to observe and evaluate the site, the situation,</w:t>
      </w:r>
      <w:r w:rsidR="00D0299B" w:rsidRPr="00D0299B">
        <w:rPr>
          <w:b/>
        </w:rPr>
        <w:t xml:space="preserve"> and the types of industry:</w:t>
      </w:r>
    </w:p>
    <w:p w14:paraId="3EC0FB5F" w14:textId="77777777" w:rsidR="00F90D15" w:rsidRDefault="00F90D15" w:rsidP="00F90D15"/>
    <w:p w14:paraId="0C7846DA" w14:textId="77777777" w:rsidR="00F90D15" w:rsidRDefault="00D0299B" w:rsidP="00F90D15">
      <w:r>
        <w:t>Take your own f</w:t>
      </w:r>
      <w:r w:rsidR="00F90D15">
        <w:t xml:space="preserve">ield trip </w:t>
      </w:r>
      <w:r>
        <w:t xml:space="preserve">and write a </w:t>
      </w:r>
      <w:r w:rsidR="00F90D15">
        <w:t>follow-up</w:t>
      </w:r>
      <w:r>
        <w:t xml:space="preserve"> that</w:t>
      </w:r>
      <w:r w:rsidR="00F90D15">
        <w:t xml:space="preserve"> includes a discussion of the relocation of a local industry and consideration of the differences between the original industry and the new replacement industry in terms of jobs, wages, and impact on the local economy and landscape. </w:t>
      </w:r>
    </w:p>
    <w:p w14:paraId="7D42DCC7" w14:textId="77777777" w:rsidR="00F90D15" w:rsidRDefault="00F90D15"/>
    <w:p w14:paraId="091CB85B" w14:textId="77777777" w:rsidR="00F90D15" w:rsidRDefault="00F90D15"/>
    <w:p w14:paraId="2DD92A7D" w14:textId="77777777" w:rsidR="00F90D15" w:rsidRDefault="00F90D15" w:rsidP="00F90D15">
      <w:r w:rsidRPr="000C1C1E">
        <w:rPr>
          <w:b/>
        </w:rPr>
        <w:t>2. Obituary Activity</w:t>
      </w:r>
      <w:r>
        <w:t xml:space="preserve">: </w:t>
      </w:r>
    </w:p>
    <w:p w14:paraId="7F3FD66C" w14:textId="77777777" w:rsidR="00F90D15" w:rsidRDefault="00F90D15" w:rsidP="00F90D15"/>
    <w:p w14:paraId="4F11E558" w14:textId="7BFEF686" w:rsidR="00F90D15" w:rsidRDefault="00F90D15" w:rsidP="00F90D15">
      <w:r>
        <w:t xml:space="preserve">Using obituaries from the local newspaper, have students plot on a map where people </w:t>
      </w:r>
      <w:r w:rsidR="000C1C1E">
        <w:t xml:space="preserve">were born and where they died. Through the course you have interacted with and </w:t>
      </w:r>
      <w:r>
        <w:t>interpret</w:t>
      </w:r>
      <w:r w:rsidR="000C1C1E">
        <w:t>ed</w:t>
      </w:r>
      <w:r>
        <w:t xml:space="preserve"> maps, da</w:t>
      </w:r>
      <w:r w:rsidR="000C1C1E">
        <w:t>ta sets, and geographic models.</w:t>
      </w:r>
      <w:r>
        <w:t xml:space="preserve"> </w:t>
      </w:r>
    </w:p>
    <w:p w14:paraId="5831FC3F" w14:textId="77777777" w:rsidR="000C1C1E" w:rsidRDefault="000C1C1E" w:rsidP="00F90D15"/>
    <w:p w14:paraId="10A6DE86" w14:textId="6CB361CA" w:rsidR="000C1C1E" w:rsidRDefault="000C1C1E" w:rsidP="00F90D15">
      <w:r>
        <w:t>You will need newspapers, a map of the US, Midwestern region, North America.</w:t>
      </w:r>
    </w:p>
    <w:p w14:paraId="7C984166" w14:textId="77777777" w:rsidR="00F90D15" w:rsidRDefault="00F90D15" w:rsidP="00F90D15"/>
    <w:p w14:paraId="4E9598C8" w14:textId="77777777" w:rsidR="000C1C1E" w:rsidRDefault="000C1C1E" w:rsidP="000C1C1E">
      <w:pPr>
        <w:pStyle w:val="ListParagraph"/>
        <w:numPr>
          <w:ilvl w:val="0"/>
          <w:numId w:val="4"/>
        </w:numPr>
      </w:pPr>
      <w:r>
        <w:t>Use</w:t>
      </w:r>
      <w:r w:rsidR="00F90D15">
        <w:t xml:space="preserve"> the following key to sort data according when people were born: Before 1920, 1920–1945, 1946–1965, </w:t>
      </w:r>
      <w:proofErr w:type="gramStart"/>
      <w:r w:rsidR="00F90D15">
        <w:t>1966</w:t>
      </w:r>
      <w:proofErr w:type="gramEnd"/>
      <w:r w:rsidR="00F90D15">
        <w:t xml:space="preserve"> to present. </w:t>
      </w:r>
    </w:p>
    <w:p w14:paraId="606AF2EE" w14:textId="4A8B2C5E" w:rsidR="00F90D15" w:rsidRDefault="00F90D15" w:rsidP="00F90D15">
      <w:pPr>
        <w:pStyle w:val="ListParagraph"/>
        <w:numPr>
          <w:ilvl w:val="0"/>
          <w:numId w:val="4"/>
        </w:numPr>
      </w:pPr>
      <w:r>
        <w:t xml:space="preserve">Draw lines, using the color for the birth year, from places of birth to the local region. Have students analyze the patterns and relate them to </w:t>
      </w:r>
      <w:r w:rsidR="000C1C1E">
        <w:t xml:space="preserve">migration trends. </w:t>
      </w:r>
    </w:p>
    <w:p w14:paraId="01F66B4F" w14:textId="77777777" w:rsidR="00F90D15" w:rsidRDefault="00F90D15" w:rsidP="00F90D15"/>
    <w:p w14:paraId="657F56D1" w14:textId="77777777" w:rsidR="00F90D15" w:rsidRDefault="00F90D15" w:rsidP="00F90D15">
      <w:r>
        <w:t xml:space="preserve">(For example, most people born before 1920 came to Oregon from the Midwest while more people who were born from 1966 to the present came from Latin America and Asia.) </w:t>
      </w:r>
    </w:p>
    <w:p w14:paraId="24F180AE" w14:textId="77777777" w:rsidR="008851BE" w:rsidRDefault="008851BE" w:rsidP="00F90D15"/>
    <w:p w14:paraId="5FE24809" w14:textId="3712BC5F" w:rsidR="008851BE" w:rsidRDefault="008851BE" w:rsidP="008851BE">
      <w:pPr>
        <w:pStyle w:val="ListParagraph"/>
        <w:numPr>
          <w:ilvl w:val="0"/>
          <w:numId w:val="5"/>
        </w:numPr>
      </w:pPr>
      <w:r>
        <w:t>Write-Up: describe your findings using appropriate vocab-what patterns do you see? What are the causes for them! Do some brief research to support your findings and keep a works cited.</w:t>
      </w:r>
    </w:p>
    <w:p w14:paraId="613274B4" w14:textId="77777777" w:rsidR="00F90D15" w:rsidRDefault="00F90D15"/>
    <w:p w14:paraId="67B419FF" w14:textId="77777777" w:rsidR="00FF7F5D" w:rsidRDefault="00FF7F5D"/>
    <w:p w14:paraId="0356281A" w14:textId="77777777" w:rsidR="00D0299B" w:rsidRDefault="00D0299B" w:rsidP="00D0299B">
      <w:r>
        <w:t xml:space="preserve">3. </w:t>
      </w:r>
      <w:r w:rsidRPr="008851BE">
        <w:rPr>
          <w:b/>
        </w:rPr>
        <w:t>Gendered Spaces</w:t>
      </w:r>
    </w:p>
    <w:p w14:paraId="1B4D2678" w14:textId="77777777" w:rsidR="00D0299B" w:rsidRDefault="00D0299B" w:rsidP="00D0299B">
      <w:pPr>
        <w:rPr>
          <w:rFonts w:hint="eastAsia"/>
        </w:rPr>
      </w:pPr>
      <w:r>
        <w:t> </w:t>
      </w:r>
    </w:p>
    <w:p w14:paraId="108C448D" w14:textId="6EFC346C" w:rsidR="00D0299B" w:rsidRDefault="00D0299B" w:rsidP="00D0299B">
      <w:r>
        <w:t>Fieldwork: </w:t>
      </w:r>
      <w:r w:rsidR="008851BE">
        <w:t xml:space="preserve"> </w:t>
      </w:r>
      <w:proofErr w:type="gramStart"/>
      <w:r w:rsidR="008851BE">
        <w:t>Fi</w:t>
      </w:r>
      <w:r>
        <w:t>eld work</w:t>
      </w:r>
      <w:proofErr w:type="gramEnd"/>
      <w:r>
        <w:t> is different from a field trip. </w:t>
      </w:r>
      <w:proofErr w:type="gramStart"/>
      <w:r>
        <w:t>Field work</w:t>
      </w:r>
      <w:proofErr w:type="gramEnd"/>
      <w:r>
        <w:t> includes surveying, asking questions, using scientific instruments, and measuring and recording data. </w:t>
      </w:r>
    </w:p>
    <w:p w14:paraId="702E8074" w14:textId="77777777" w:rsidR="00D0299B" w:rsidRDefault="00D0299B" w:rsidP="00D0299B"/>
    <w:p w14:paraId="4302DAED" w14:textId="5F1F6784" w:rsidR="00D0299B" w:rsidRDefault="008851BE" w:rsidP="00D0299B">
      <w:r>
        <w:t xml:space="preserve">You can use </w:t>
      </w:r>
      <w:r w:rsidR="00D0299B">
        <w:t>Kit Salter’s acronym for this</w:t>
      </w:r>
      <w:r>
        <w:t xml:space="preserve"> project when it comes to recording data: </w:t>
      </w:r>
      <w:r w:rsidR="00D0299B">
        <w:t> is “OSAE, can you see?” (Observe, speculate, ask and evaluate). </w:t>
      </w:r>
    </w:p>
    <w:p w14:paraId="5F958871" w14:textId="77777777" w:rsidR="00D0299B" w:rsidRDefault="00D0299B" w:rsidP="00D0299B"/>
    <w:p w14:paraId="06A048CC" w14:textId="77777777" w:rsidR="00D0299B" w:rsidRPr="008851BE" w:rsidRDefault="00D0299B" w:rsidP="00D0299B">
      <w:pPr>
        <w:rPr>
          <w:b/>
        </w:rPr>
      </w:pPr>
      <w:r w:rsidRPr="008851BE">
        <w:rPr>
          <w:b/>
        </w:rPr>
        <w:t>Procedure: </w:t>
      </w:r>
    </w:p>
    <w:p w14:paraId="4E15633F" w14:textId="77777777" w:rsidR="00D0299B" w:rsidRDefault="00D0299B" w:rsidP="00D0299B"/>
    <w:p w14:paraId="258D3703" w14:textId="688159F9" w:rsidR="00D0299B" w:rsidRDefault="00D0299B" w:rsidP="00D0299B">
      <w:r>
        <w:t>1. Watch the Video: Mapping </w:t>
      </w:r>
      <w:proofErr w:type="spellStart"/>
      <w:r>
        <w:t>Kibera</w:t>
      </w:r>
      <w:proofErr w:type="spellEnd"/>
      <w:r>
        <w:t>, </w:t>
      </w:r>
      <w:proofErr w:type="gramStart"/>
      <w:r>
        <w:t>Nairobi </w:t>
      </w:r>
      <w:r w:rsidR="008851BE">
        <w:t>:</w:t>
      </w:r>
      <w:proofErr w:type="gramEnd"/>
      <w:r w:rsidR="008851BE">
        <w:t xml:space="preserve"> </w:t>
      </w:r>
      <w:r w:rsidR="008851BE" w:rsidRPr="008851BE">
        <w:t>https://www.youtube.com/watch?v=zGlMw0N7P1c</w:t>
      </w:r>
    </w:p>
    <w:p w14:paraId="358440BD" w14:textId="77777777" w:rsidR="00D0299B" w:rsidRDefault="00D0299B" w:rsidP="00D0299B"/>
    <w:p w14:paraId="2DB4538D" w14:textId="37341175" w:rsidR="00D0299B" w:rsidRDefault="00D0299B" w:rsidP="00D0299B">
      <w:r>
        <w:t>2. </w:t>
      </w:r>
      <w:r w:rsidR="008851BE">
        <w:t>Define</w:t>
      </w:r>
      <w:r>
        <w:t> discussion terms like: </w:t>
      </w:r>
    </w:p>
    <w:p w14:paraId="79F6073C" w14:textId="77777777" w:rsidR="00D0299B" w:rsidRDefault="00D0299B" w:rsidP="00D0299B"/>
    <w:p w14:paraId="52B30694" w14:textId="60491FFA" w:rsidR="00D0299B" w:rsidRDefault="00D0299B" w:rsidP="00D0299B">
      <w:r>
        <w:rPr>
          <w:rFonts w:hint="eastAsia"/>
        </w:rPr>
        <w:lastRenderedPageBreak/>
        <w:t xml:space="preserve">  </w:t>
      </w:r>
      <w:r>
        <w:rPr>
          <w:rFonts w:hint="eastAsia"/>
        </w:rPr>
        <w:t>‐</w:t>
      </w:r>
      <w:r>
        <w:rPr>
          <w:rFonts w:hint="eastAsia"/>
        </w:rPr>
        <w:t>Megacity </w:t>
      </w:r>
    </w:p>
    <w:p w14:paraId="3F103F88" w14:textId="705C971A" w:rsidR="00D0299B" w:rsidRDefault="00D0299B" w:rsidP="00D0299B">
      <w:r>
        <w:rPr>
          <w:rFonts w:hint="eastAsia"/>
        </w:rPr>
        <w:t xml:space="preserve">  </w:t>
      </w:r>
      <w:r>
        <w:rPr>
          <w:rFonts w:hint="eastAsia"/>
        </w:rPr>
        <w:t>‐</w:t>
      </w:r>
      <w:r>
        <w:rPr>
          <w:rFonts w:hint="eastAsia"/>
        </w:rPr>
        <w:t>Squatter Settlement </w:t>
      </w:r>
    </w:p>
    <w:p w14:paraId="6720F4B7" w14:textId="2B1DC61E" w:rsidR="00D0299B" w:rsidRDefault="00D0299B" w:rsidP="00D0299B">
      <w:r>
        <w:rPr>
          <w:rFonts w:hint="eastAsia"/>
        </w:rPr>
        <w:t xml:space="preserve">  </w:t>
      </w:r>
      <w:r>
        <w:rPr>
          <w:rFonts w:hint="eastAsia"/>
        </w:rPr>
        <w:t>‐</w:t>
      </w:r>
      <w:r>
        <w:rPr>
          <w:rFonts w:hint="eastAsia"/>
        </w:rPr>
        <w:t>Global Positioning System (GPS) </w:t>
      </w:r>
    </w:p>
    <w:p w14:paraId="7658ED9D" w14:textId="77777777" w:rsidR="00D0299B" w:rsidRDefault="00D0299B" w:rsidP="00D0299B">
      <w:pPr>
        <w:rPr>
          <w:rFonts w:hint="eastAsia"/>
        </w:rPr>
      </w:pPr>
      <w:r>
        <w:rPr>
          <w:rFonts w:hint="eastAsia"/>
        </w:rPr>
        <w:t xml:space="preserve">  </w:t>
      </w:r>
      <w:r>
        <w:rPr>
          <w:rFonts w:hint="eastAsia"/>
        </w:rPr>
        <w:t>‐</w:t>
      </w:r>
      <w:r>
        <w:rPr>
          <w:rFonts w:hint="eastAsia"/>
        </w:rPr>
        <w:t>Global Information System (GIS) </w:t>
      </w:r>
    </w:p>
    <w:p w14:paraId="4CA097C5" w14:textId="77777777" w:rsidR="00D0299B" w:rsidRDefault="00D0299B" w:rsidP="00D0299B"/>
    <w:p w14:paraId="47EB4498" w14:textId="77777777" w:rsidR="00D0299B" w:rsidRDefault="00D0299B" w:rsidP="00D0299B"/>
    <w:p w14:paraId="27B367DE" w14:textId="77777777" w:rsidR="00D0299B" w:rsidRDefault="00D0299B" w:rsidP="00D0299B">
      <w:r>
        <w:t>3. Next answer these questions. </w:t>
      </w:r>
    </w:p>
    <w:p w14:paraId="28A471A9" w14:textId="77777777" w:rsidR="00D0299B" w:rsidRDefault="00D0299B" w:rsidP="00D0299B"/>
    <w:p w14:paraId="6C4E5168" w14:textId="59E2D22D" w:rsidR="00D0299B" w:rsidRDefault="00D0299B" w:rsidP="00D0299B">
      <w:r>
        <w:t>What are gendered spaces? </w:t>
      </w:r>
    </w:p>
    <w:p w14:paraId="7D964079" w14:textId="1032FFAB" w:rsidR="00D0299B" w:rsidRDefault="00D0299B" w:rsidP="00D0299B">
      <w:r>
        <w:t>Why do gendered spaces exist? </w:t>
      </w:r>
    </w:p>
    <w:p w14:paraId="726BBBFA" w14:textId="29D5E94E" w:rsidR="00D0299B" w:rsidRDefault="00D0299B" w:rsidP="00D0299B">
      <w:r>
        <w:t>Why is it important to map gendered spaces? </w:t>
      </w:r>
    </w:p>
    <w:p w14:paraId="6BE28463" w14:textId="7891D99F" w:rsidR="00D0299B" w:rsidRDefault="00D0299B" w:rsidP="00D0299B">
      <w:r>
        <w:t>What is the connection between gender and security? </w:t>
      </w:r>
      <w:proofErr w:type="gramStart"/>
      <w:r>
        <w:t>Gender and violence?</w:t>
      </w:r>
      <w:proofErr w:type="gramEnd"/>
      <w:r>
        <w:t> </w:t>
      </w:r>
    </w:p>
    <w:p w14:paraId="6BFDC18C" w14:textId="77777777" w:rsidR="00D0299B" w:rsidRDefault="00D0299B" w:rsidP="00D0299B">
      <w:r>
        <w:t>What was required for the girls in the video to make their observations? </w:t>
      </w:r>
    </w:p>
    <w:p w14:paraId="3DC35EC3" w14:textId="77777777" w:rsidR="00D0299B" w:rsidRDefault="00D0299B" w:rsidP="00D0299B">
      <w:r>
        <w:t>Does our culture allow us to make critical observations? </w:t>
      </w:r>
    </w:p>
    <w:p w14:paraId="3D9F021D" w14:textId="2F3DAAA7" w:rsidR="00D0299B" w:rsidRDefault="00D0299B" w:rsidP="00D0299B">
      <w:r>
        <w:t>Does our culture value critical observations from within? </w:t>
      </w:r>
    </w:p>
    <w:p w14:paraId="1820EFC0" w14:textId="77777777" w:rsidR="00D0299B" w:rsidRDefault="00D0299B" w:rsidP="00D0299B"/>
    <w:p w14:paraId="571C3BDF" w14:textId="6BC88BF4" w:rsidR="00D0299B" w:rsidRDefault="00D0299B" w:rsidP="00D0299B">
      <w:r>
        <w:t> 4. Students in team of 3 should record any gendered spaces in our environment. </w:t>
      </w:r>
    </w:p>
    <w:p w14:paraId="2FD8C7C1" w14:textId="3CEC78A7" w:rsidR="00D0299B" w:rsidRPr="008851BE" w:rsidRDefault="00D0299B" w:rsidP="00D0299B">
      <w:r w:rsidRPr="00D0299B">
        <w:rPr>
          <w:u w:val="single"/>
        </w:rPr>
        <w:t>Field Work </w:t>
      </w:r>
    </w:p>
    <w:p w14:paraId="2A740C02" w14:textId="77777777" w:rsidR="00D0299B" w:rsidRDefault="00D0299B" w:rsidP="00D0299B">
      <w:r>
        <w:t>Students should compile a single page report. Use “OSAE”, can you see as you approach this task. </w:t>
      </w:r>
    </w:p>
    <w:p w14:paraId="40FD7AD9" w14:textId="77777777" w:rsidR="00D0299B" w:rsidRDefault="00D0299B" w:rsidP="00D0299B"/>
    <w:p w14:paraId="575EB3AB" w14:textId="0B396FD2" w:rsidR="00D0299B" w:rsidRDefault="00D0299B" w:rsidP="00D0299B">
      <w:r>
        <w:t>Observe 4 of the following places.</w:t>
      </w:r>
      <w:r w:rsidR="008851BE">
        <w:t xml:space="preserve"> Record exactly where you went-GO AND EXPLORE! </w:t>
      </w:r>
    </w:p>
    <w:p w14:paraId="671F82FB" w14:textId="77777777" w:rsidR="00D0299B" w:rsidRDefault="00D0299B" w:rsidP="00D0299B"/>
    <w:p w14:paraId="3EF0CB8C" w14:textId="77777777" w:rsidR="00D0299B" w:rsidRPr="008851BE" w:rsidRDefault="00D0299B" w:rsidP="008851BE">
      <w:pPr>
        <w:rPr>
          <w:sz w:val="20"/>
          <w:szCs w:val="20"/>
        </w:rPr>
      </w:pPr>
      <w:r w:rsidRPr="008851BE">
        <w:rPr>
          <w:sz w:val="20"/>
          <w:szCs w:val="20"/>
        </w:rPr>
        <w:t xml:space="preserve"> Coffee Shop     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 xml:space="preserve">Skating Arena     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>Bookstore </w:t>
      </w:r>
    </w:p>
    <w:p w14:paraId="36BD9712" w14:textId="77777777" w:rsidR="00D0299B" w:rsidRPr="008851BE" w:rsidRDefault="00D0299B" w:rsidP="008851BE">
      <w:pPr>
        <w:rPr>
          <w:sz w:val="20"/>
          <w:szCs w:val="20"/>
        </w:rPr>
      </w:pPr>
    </w:p>
    <w:p w14:paraId="225965E2" w14:textId="77777777" w:rsidR="00D0299B" w:rsidRPr="008851BE" w:rsidRDefault="00D0299B" w:rsidP="008851BE">
      <w:pPr>
        <w:rPr>
          <w:sz w:val="20"/>
          <w:szCs w:val="20"/>
        </w:rPr>
      </w:pPr>
      <w:r w:rsidRPr="008851BE">
        <w:rPr>
          <w:sz w:val="20"/>
          <w:szCs w:val="20"/>
        </w:rPr>
        <w:t xml:space="preserve">Women’s Clothing store  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 xml:space="preserve">Men’s Clothing store    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>Airline Counter </w:t>
      </w:r>
    </w:p>
    <w:p w14:paraId="5AA6487F" w14:textId="77777777" w:rsidR="00D0299B" w:rsidRPr="008851BE" w:rsidRDefault="00D0299B" w:rsidP="008851BE">
      <w:pPr>
        <w:rPr>
          <w:sz w:val="20"/>
          <w:szCs w:val="20"/>
        </w:rPr>
      </w:pPr>
    </w:p>
    <w:p w14:paraId="38380F39" w14:textId="27BECA29" w:rsidR="00D0299B" w:rsidRPr="008851BE" w:rsidRDefault="00D0299B" w:rsidP="008851BE">
      <w:pPr>
        <w:rPr>
          <w:sz w:val="20"/>
          <w:szCs w:val="20"/>
        </w:rPr>
      </w:pPr>
      <w:r w:rsidRPr="008851BE">
        <w:rPr>
          <w:sz w:val="20"/>
          <w:szCs w:val="20"/>
        </w:rPr>
        <w:t>Fishing Do</w:t>
      </w:r>
      <w:r w:rsidR="008851BE">
        <w:rPr>
          <w:sz w:val="20"/>
          <w:szCs w:val="20"/>
        </w:rPr>
        <w:t>ck    </w:t>
      </w:r>
      <w:r w:rsidR="008851BE">
        <w:rPr>
          <w:sz w:val="20"/>
          <w:szCs w:val="20"/>
        </w:rPr>
        <w:tab/>
      </w:r>
      <w:r w:rsidR="008851BE">
        <w:rPr>
          <w:sz w:val="20"/>
          <w:szCs w:val="20"/>
        </w:rPr>
        <w:tab/>
      </w:r>
      <w:r w:rsidR="008851BE">
        <w:rPr>
          <w:sz w:val="20"/>
          <w:szCs w:val="20"/>
        </w:rPr>
        <w:tab/>
        <w:t xml:space="preserve"> Convenience Store  </w:t>
      </w:r>
      <w:r w:rsidR="008851BE">
        <w:rPr>
          <w:sz w:val="20"/>
          <w:szCs w:val="20"/>
        </w:rPr>
        <w:tab/>
      </w:r>
      <w:r w:rsidR="008851BE">
        <w:rPr>
          <w:sz w:val="20"/>
          <w:szCs w:val="20"/>
        </w:rPr>
        <w:tab/>
      </w:r>
      <w:r w:rsidRPr="008851BE">
        <w:rPr>
          <w:sz w:val="20"/>
          <w:szCs w:val="20"/>
        </w:rPr>
        <w:t xml:space="preserve"> Train or bus terminal </w:t>
      </w:r>
    </w:p>
    <w:p w14:paraId="59ACC470" w14:textId="77777777" w:rsidR="00D0299B" w:rsidRPr="008851BE" w:rsidRDefault="00D0299B" w:rsidP="008851BE">
      <w:pPr>
        <w:rPr>
          <w:sz w:val="20"/>
          <w:szCs w:val="20"/>
        </w:rPr>
      </w:pPr>
    </w:p>
    <w:p w14:paraId="53F8E882" w14:textId="77777777" w:rsidR="00D0299B" w:rsidRPr="008851BE" w:rsidRDefault="00D0299B" w:rsidP="008851BE">
      <w:pPr>
        <w:rPr>
          <w:sz w:val="20"/>
          <w:szCs w:val="20"/>
        </w:rPr>
      </w:pPr>
      <w:r w:rsidRPr="008851BE">
        <w:rPr>
          <w:rFonts w:hint="eastAsia"/>
          <w:sz w:val="20"/>
          <w:szCs w:val="20"/>
        </w:rPr>
        <w:t xml:space="preserve">Tourist shop     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</w:r>
      <w:r w:rsidRPr="008851BE">
        <w:rPr>
          <w:rFonts w:hint="eastAsia"/>
          <w:sz w:val="20"/>
          <w:szCs w:val="20"/>
        </w:rPr>
        <w:t>Gas Station    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</w:r>
      <w:r w:rsidRPr="008851BE">
        <w:rPr>
          <w:rFonts w:hint="eastAsia"/>
          <w:sz w:val="20"/>
          <w:szCs w:val="20"/>
        </w:rPr>
        <w:t xml:space="preserve"> Child</w:t>
      </w:r>
      <w:r w:rsidRPr="008851BE">
        <w:rPr>
          <w:rFonts w:hint="eastAsia"/>
          <w:sz w:val="20"/>
          <w:szCs w:val="20"/>
        </w:rPr>
        <w:t>‐</w:t>
      </w:r>
      <w:r w:rsidRPr="008851BE">
        <w:rPr>
          <w:rFonts w:hint="eastAsia"/>
          <w:sz w:val="20"/>
          <w:szCs w:val="20"/>
        </w:rPr>
        <w:t>care center during drop off /pick up</w:t>
      </w:r>
    </w:p>
    <w:p w14:paraId="0EFCABAE" w14:textId="77777777" w:rsidR="00D0299B" w:rsidRPr="008851BE" w:rsidRDefault="00D0299B" w:rsidP="008851BE">
      <w:pPr>
        <w:rPr>
          <w:sz w:val="20"/>
          <w:szCs w:val="20"/>
        </w:rPr>
      </w:pPr>
    </w:p>
    <w:p w14:paraId="0E52EDA2" w14:textId="77777777" w:rsidR="00D0299B" w:rsidRPr="008851BE" w:rsidRDefault="00D0299B" w:rsidP="008851BE">
      <w:pPr>
        <w:rPr>
          <w:sz w:val="20"/>
          <w:szCs w:val="20"/>
        </w:rPr>
      </w:pPr>
      <w:r w:rsidRPr="008851BE">
        <w:rPr>
          <w:sz w:val="20"/>
          <w:szCs w:val="20"/>
        </w:rPr>
        <w:t>Department of Motor Vehicles </w:t>
      </w:r>
      <w:r w:rsidRPr="008851BE">
        <w:rPr>
          <w:sz w:val="20"/>
          <w:szCs w:val="20"/>
        </w:rPr>
        <w:tab/>
        <w:t xml:space="preserve">Traffic intersections    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>Nursing home   </w:t>
      </w:r>
    </w:p>
    <w:p w14:paraId="1E7314E7" w14:textId="77777777" w:rsidR="00D0299B" w:rsidRPr="008851BE" w:rsidRDefault="00D0299B" w:rsidP="008851BE">
      <w:pPr>
        <w:rPr>
          <w:sz w:val="20"/>
          <w:szCs w:val="20"/>
        </w:rPr>
      </w:pPr>
    </w:p>
    <w:p w14:paraId="4EE66D88" w14:textId="35839120" w:rsidR="00D0299B" w:rsidRPr="008851BE" w:rsidRDefault="00D0299B" w:rsidP="008851BE">
      <w:pPr>
        <w:rPr>
          <w:sz w:val="20"/>
          <w:szCs w:val="20"/>
        </w:rPr>
      </w:pPr>
      <w:r w:rsidRPr="008851BE">
        <w:rPr>
          <w:sz w:val="20"/>
          <w:szCs w:val="20"/>
        </w:rPr>
        <w:t>Expensive restaurant   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 xml:space="preserve"> Grocery Store  </w:t>
      </w:r>
      <w:r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ab/>
        <w:t xml:space="preserve"> </w:t>
      </w:r>
      <w:r w:rsidR="008851BE" w:rsidRPr="008851BE">
        <w:rPr>
          <w:sz w:val="20"/>
          <w:szCs w:val="20"/>
        </w:rPr>
        <w:tab/>
      </w:r>
      <w:r w:rsidRPr="008851BE">
        <w:rPr>
          <w:sz w:val="20"/>
          <w:szCs w:val="20"/>
        </w:rPr>
        <w:t>  Diner </w:t>
      </w:r>
    </w:p>
    <w:p w14:paraId="7904D07F" w14:textId="77777777" w:rsidR="00D0299B" w:rsidRPr="008851BE" w:rsidRDefault="00D0299B" w:rsidP="008851BE">
      <w:pPr>
        <w:rPr>
          <w:sz w:val="20"/>
          <w:szCs w:val="20"/>
        </w:rPr>
      </w:pPr>
    </w:p>
    <w:p w14:paraId="48BF8D06" w14:textId="5D5E4ADA" w:rsidR="00D0299B" w:rsidRPr="008851BE" w:rsidRDefault="008851BE" w:rsidP="008851BE">
      <w:pPr>
        <w:rPr>
          <w:sz w:val="20"/>
          <w:szCs w:val="20"/>
        </w:rPr>
      </w:pPr>
      <w:r>
        <w:rPr>
          <w:sz w:val="20"/>
          <w:szCs w:val="20"/>
        </w:rPr>
        <w:t xml:space="preserve">Library 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299B" w:rsidRPr="008851BE">
        <w:rPr>
          <w:sz w:val="20"/>
          <w:szCs w:val="20"/>
        </w:rPr>
        <w:t xml:space="preserve">Public Park     </w:t>
      </w:r>
      <w:r w:rsidR="00D0299B" w:rsidRPr="008851BE">
        <w:rPr>
          <w:sz w:val="20"/>
          <w:szCs w:val="20"/>
        </w:rPr>
        <w:tab/>
      </w:r>
      <w:r w:rsidR="00D0299B" w:rsidRPr="008851BE">
        <w:rPr>
          <w:sz w:val="20"/>
          <w:szCs w:val="20"/>
        </w:rPr>
        <w:tab/>
      </w:r>
      <w:r w:rsidR="00D0299B" w:rsidRPr="008851BE">
        <w:rPr>
          <w:sz w:val="20"/>
          <w:szCs w:val="20"/>
        </w:rPr>
        <w:tab/>
      </w:r>
      <w:bookmarkStart w:id="0" w:name="_GoBack"/>
      <w:bookmarkEnd w:id="0"/>
      <w:r w:rsidR="00D0299B" w:rsidRPr="008851BE">
        <w:rPr>
          <w:sz w:val="20"/>
          <w:szCs w:val="20"/>
        </w:rPr>
        <w:t>Laundromat </w:t>
      </w:r>
    </w:p>
    <w:p w14:paraId="779206CD" w14:textId="77777777" w:rsidR="00D0299B" w:rsidRDefault="00D0299B" w:rsidP="00D0299B"/>
    <w:p w14:paraId="381BEEB1" w14:textId="77777777" w:rsidR="00D0299B" w:rsidRDefault="00D0299B" w:rsidP="00D0299B"/>
    <w:p w14:paraId="22A0DED5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Can you make a map AND post any data on the map that you observed??</w:t>
      </w:r>
    </w:p>
    <w:p w14:paraId="109165C0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Would the data on the map change if the observation </w:t>
      </w:r>
      <w:proofErr w:type="gramStart"/>
      <w:r>
        <w:t>was</w:t>
      </w:r>
      <w:proofErr w:type="gramEnd"/>
      <w:r>
        <w:t> done at a different time of day? </w:t>
      </w:r>
    </w:p>
    <w:p w14:paraId="34F93E75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Would the data change if the location </w:t>
      </w:r>
      <w:proofErr w:type="gramStart"/>
      <w:r>
        <w:t>was</w:t>
      </w:r>
      <w:proofErr w:type="gramEnd"/>
      <w:r>
        <w:t> observed during a different time of the year? </w:t>
      </w:r>
    </w:p>
    <w:p w14:paraId="58DDE1D3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To what degree are there gendered spaces in the community? </w:t>
      </w:r>
    </w:p>
    <w:p w14:paraId="532D34E4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What do gendered spaces say about our culture? Is the data influenced by globalization?</w:t>
      </w:r>
    </w:p>
    <w:p w14:paraId="0852F57C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Who decides the gender of a specific place?</w:t>
      </w:r>
    </w:p>
    <w:p w14:paraId="71A043AD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What types of behavior do these gendered spaces encourage or discourage?</w:t>
      </w:r>
    </w:p>
    <w:p w14:paraId="2C513571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To what degree do the data match students’ perceptions or gender roles in the community and       society? </w:t>
      </w:r>
    </w:p>
    <w:p w14:paraId="427BF19D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Is the community built for males or females or both? Explain your answer. </w:t>
      </w:r>
    </w:p>
    <w:p w14:paraId="27F0EB67" w14:textId="77777777" w:rsidR="00D0299B" w:rsidRDefault="00D0299B" w:rsidP="00D0299B">
      <w:pPr>
        <w:pStyle w:val="ListParagraph"/>
        <w:numPr>
          <w:ilvl w:val="0"/>
          <w:numId w:val="1"/>
        </w:numPr>
      </w:pPr>
      <w:r>
        <w:t>Do females have a voice in how the community is built? Explain your answer. </w:t>
      </w:r>
    </w:p>
    <w:p w14:paraId="6083A050" w14:textId="77777777" w:rsidR="00D0299B" w:rsidRDefault="00D0299B" w:rsidP="00D0299B">
      <w:pPr>
        <w:pStyle w:val="ListParagraph"/>
        <w:numPr>
          <w:ilvl w:val="0"/>
          <w:numId w:val="3"/>
        </w:numPr>
      </w:pPr>
      <w:r>
        <w:t>Is gendering of space always or necessarily dangerous or negative, as in the video on </w:t>
      </w:r>
      <w:proofErr w:type="spellStart"/>
      <w:r>
        <w:t>Kibera</w:t>
      </w:r>
      <w:proofErr w:type="spellEnd"/>
      <w:r>
        <w:t>? How does the local data differ from the </w:t>
      </w:r>
      <w:proofErr w:type="spellStart"/>
      <w:r>
        <w:t>Kibera</w:t>
      </w:r>
      <w:proofErr w:type="spellEnd"/>
      <w:r>
        <w:t> data? </w:t>
      </w:r>
    </w:p>
    <w:p w14:paraId="34AA0B5C" w14:textId="77777777" w:rsidR="00D0299B" w:rsidRDefault="00D0299B" w:rsidP="00D0299B">
      <w:pPr>
        <w:pStyle w:val="ListParagraph"/>
        <w:numPr>
          <w:ilvl w:val="0"/>
          <w:numId w:val="2"/>
        </w:numPr>
      </w:pPr>
      <w:r>
        <w:t>Did the gender of the observer affect the </w:t>
      </w:r>
      <w:proofErr w:type="gramStart"/>
      <w:r>
        <w:t>field work</w:t>
      </w:r>
      <w:proofErr w:type="gramEnd"/>
      <w:r>
        <w:t> data? </w:t>
      </w:r>
    </w:p>
    <w:p w14:paraId="7A828A48" w14:textId="77777777" w:rsidR="00D0299B" w:rsidRDefault="00D0299B"/>
    <w:sectPr w:rsidR="00D0299B" w:rsidSect="00F90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F1"/>
    <w:multiLevelType w:val="hybridMultilevel"/>
    <w:tmpl w:val="767E2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33E"/>
    <w:multiLevelType w:val="hybridMultilevel"/>
    <w:tmpl w:val="8658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68CE"/>
    <w:multiLevelType w:val="hybridMultilevel"/>
    <w:tmpl w:val="5F0A9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8F6"/>
    <w:multiLevelType w:val="hybridMultilevel"/>
    <w:tmpl w:val="4E765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10E76"/>
    <w:multiLevelType w:val="hybridMultilevel"/>
    <w:tmpl w:val="12FA5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15"/>
    <w:rsid w:val="0008314F"/>
    <w:rsid w:val="000C1C1E"/>
    <w:rsid w:val="0016697E"/>
    <w:rsid w:val="008851BE"/>
    <w:rsid w:val="00D0299B"/>
    <w:rsid w:val="00F90D1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A0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F4133-D533-C549-A98E-8CEDB565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680</Words>
  <Characters>3880</Characters>
  <Application>Microsoft Macintosh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4</cp:revision>
  <dcterms:created xsi:type="dcterms:W3CDTF">2014-05-19T02:40:00Z</dcterms:created>
  <dcterms:modified xsi:type="dcterms:W3CDTF">2014-05-19T03:08:00Z</dcterms:modified>
</cp:coreProperties>
</file>